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623EE">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270194">
        <w:rPr>
          <w:rFonts w:ascii="Times New Roman" w:hAnsi="Times New Roman"/>
          <w:sz w:val="28"/>
          <w:szCs w:val="28"/>
        </w:rPr>
        <w:t>29.04.2021</w:t>
      </w:r>
      <w:r w:rsidRPr="00D12D05">
        <w:rPr>
          <w:rFonts w:ascii="Times New Roman" w:hAnsi="Times New Roman"/>
          <w:sz w:val="28"/>
          <w:szCs w:val="28"/>
        </w:rPr>
        <w:t xml:space="preserve"> №</w:t>
      </w:r>
      <w:r>
        <w:rPr>
          <w:rFonts w:ascii="Times New Roman" w:hAnsi="Times New Roman"/>
          <w:sz w:val="28"/>
          <w:szCs w:val="28"/>
        </w:rPr>
        <w:t xml:space="preserve"> </w:t>
      </w:r>
      <w:r w:rsidR="00270194">
        <w:rPr>
          <w:rFonts w:ascii="Times New Roman" w:hAnsi="Times New Roman"/>
          <w:sz w:val="28"/>
          <w:szCs w:val="28"/>
        </w:rPr>
        <w:t>387</w:t>
      </w:r>
      <w:bookmarkStart w:id="0" w:name="_GoBack"/>
      <w:bookmarkEnd w:id="0"/>
    </w:p>
    <w:p w:rsidR="00EB7C0B" w:rsidRDefault="00EB7C0B" w:rsidP="00EB7C0B">
      <w:pPr>
        <w:spacing w:after="0" w:line="240" w:lineRule="auto"/>
        <w:jc w:val="right"/>
        <w:rPr>
          <w:rFonts w:ascii="Times New Roman" w:hAnsi="Times New Roman"/>
          <w:sz w:val="28"/>
          <w:szCs w:val="28"/>
        </w:rPr>
      </w:pPr>
    </w:p>
    <w:p w:rsidR="00726A26" w:rsidRPr="00CD7EE1" w:rsidRDefault="0017475D"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FF2A26">
        <w:rPr>
          <w:rFonts w:ascii="Times New Roman" w:hAnsi="Times New Roman"/>
          <w:sz w:val="28"/>
          <w:szCs w:val="28"/>
        </w:rPr>
        <w:t>1</w:t>
      </w:r>
      <w:r w:rsidRPr="00CD7EE1">
        <w:rPr>
          <w:rFonts w:ascii="Times New Roman" w:hAnsi="Times New Roman"/>
          <w:sz w:val="28"/>
          <w:szCs w:val="28"/>
        </w:rPr>
        <w:t xml:space="preserve"> год</w:t>
      </w:r>
    </w:p>
    <w:p w:rsidR="00726A26" w:rsidRPr="0017475D" w:rsidRDefault="00726A26" w:rsidP="00E619A7">
      <w:pPr>
        <w:spacing w:after="0" w:line="240" w:lineRule="auto"/>
        <w:jc w:val="right"/>
        <w:rPr>
          <w:rFonts w:ascii="Times New Roman" w:hAnsi="Times New Roman"/>
          <w:sz w:val="28"/>
          <w:szCs w:val="28"/>
        </w:rPr>
      </w:pPr>
      <w:r w:rsidRPr="0017475D">
        <w:rPr>
          <w:rFonts w:ascii="Times New Roman" w:hAnsi="Times New Roman"/>
          <w:sz w:val="28"/>
          <w:szCs w:val="28"/>
        </w:rPr>
        <w:t>(тыс. рублей)</w:t>
      </w:r>
    </w:p>
    <w:tbl>
      <w:tblPr>
        <w:tblW w:w="1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gridCol w:w="540"/>
        <w:gridCol w:w="520"/>
        <w:gridCol w:w="520"/>
        <w:gridCol w:w="1417"/>
        <w:gridCol w:w="516"/>
        <w:gridCol w:w="1247"/>
        <w:gridCol w:w="1248"/>
      </w:tblGrid>
      <w:tr w:rsidR="00003084" w:rsidRPr="00003084" w:rsidTr="002250F5">
        <w:trPr>
          <w:cantSplit/>
          <w:trHeight w:val="230"/>
          <w:tblHeader/>
        </w:trPr>
        <w:tc>
          <w:tcPr>
            <w:tcW w:w="9639"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Наименование</w:t>
            </w:r>
          </w:p>
        </w:tc>
        <w:tc>
          <w:tcPr>
            <w:tcW w:w="54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Вед</w:t>
            </w:r>
          </w:p>
        </w:tc>
        <w:tc>
          <w:tcPr>
            <w:tcW w:w="52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Рз</w:t>
            </w:r>
          </w:p>
        </w:tc>
        <w:tc>
          <w:tcPr>
            <w:tcW w:w="520"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Пр</w:t>
            </w:r>
          </w:p>
        </w:tc>
        <w:tc>
          <w:tcPr>
            <w:tcW w:w="1417"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ВР</w:t>
            </w:r>
          </w:p>
        </w:tc>
        <w:tc>
          <w:tcPr>
            <w:tcW w:w="1247"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Сумма на год</w:t>
            </w:r>
          </w:p>
        </w:tc>
        <w:tc>
          <w:tcPr>
            <w:tcW w:w="1248" w:type="dxa"/>
            <w:vMerge w:val="restart"/>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в том числе за счет субвенций из бюджета автономного округа</w:t>
            </w:r>
          </w:p>
        </w:tc>
      </w:tr>
      <w:tr w:rsidR="00003084" w:rsidRPr="00003084" w:rsidTr="002250F5">
        <w:trPr>
          <w:cantSplit/>
          <w:trHeight w:val="269"/>
          <w:tblHeader/>
        </w:trPr>
        <w:tc>
          <w:tcPr>
            <w:tcW w:w="9639"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4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2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20"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417"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516"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247"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c>
          <w:tcPr>
            <w:tcW w:w="1248" w:type="dxa"/>
            <w:vMerge/>
            <w:vAlign w:val="center"/>
            <w:hideMark/>
          </w:tcPr>
          <w:p w:rsidR="00003084" w:rsidRPr="00003084" w:rsidRDefault="00003084" w:rsidP="00003084">
            <w:pPr>
              <w:spacing w:after="0" w:line="240" w:lineRule="auto"/>
              <w:rPr>
                <w:rFonts w:ascii="Times New Roman" w:eastAsia="Times New Roman" w:hAnsi="Times New Roman"/>
                <w:color w:val="000000"/>
                <w:sz w:val="20"/>
                <w:szCs w:val="20"/>
              </w:rPr>
            </w:pPr>
          </w:p>
        </w:tc>
      </w:tr>
      <w:tr w:rsidR="00003084" w:rsidRPr="00003084" w:rsidTr="002250F5">
        <w:trPr>
          <w:cantSplit/>
          <w:trHeight w:val="20"/>
          <w:tblHeader/>
        </w:trPr>
        <w:tc>
          <w:tcPr>
            <w:tcW w:w="9639"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1</w:t>
            </w:r>
          </w:p>
        </w:tc>
        <w:tc>
          <w:tcPr>
            <w:tcW w:w="54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2</w:t>
            </w:r>
          </w:p>
        </w:tc>
        <w:tc>
          <w:tcPr>
            <w:tcW w:w="52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3</w:t>
            </w:r>
          </w:p>
        </w:tc>
        <w:tc>
          <w:tcPr>
            <w:tcW w:w="520"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4</w:t>
            </w:r>
          </w:p>
        </w:tc>
        <w:tc>
          <w:tcPr>
            <w:tcW w:w="1417"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5</w:t>
            </w:r>
          </w:p>
        </w:tc>
        <w:tc>
          <w:tcPr>
            <w:tcW w:w="516"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6</w:t>
            </w:r>
          </w:p>
        </w:tc>
        <w:tc>
          <w:tcPr>
            <w:tcW w:w="1247"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7</w:t>
            </w:r>
          </w:p>
        </w:tc>
        <w:tc>
          <w:tcPr>
            <w:tcW w:w="1248" w:type="dxa"/>
            <w:shd w:val="clear" w:color="auto" w:fill="auto"/>
            <w:vAlign w:val="center"/>
            <w:hideMark/>
          </w:tcPr>
          <w:p w:rsidR="00003084" w:rsidRPr="00003084" w:rsidRDefault="00003084" w:rsidP="00003084">
            <w:pPr>
              <w:spacing w:after="0" w:line="240" w:lineRule="auto"/>
              <w:jc w:val="center"/>
              <w:rPr>
                <w:rFonts w:ascii="Times New Roman" w:eastAsia="Times New Roman" w:hAnsi="Times New Roman"/>
                <w:color w:val="000000"/>
                <w:sz w:val="20"/>
                <w:szCs w:val="20"/>
              </w:rPr>
            </w:pPr>
            <w:r w:rsidRPr="00003084">
              <w:rPr>
                <w:rFonts w:ascii="Times New Roman" w:eastAsia="Times New Roman" w:hAnsi="Times New Roman"/>
                <w:color w:val="000000"/>
                <w:sz w:val="20"/>
                <w:szCs w:val="20"/>
              </w:rPr>
              <w:t>8</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Дума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19 292,5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18 964,4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деятельности муниципальных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8 234,8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8 109,9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деятельности муниципальных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10 393,1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5 496,6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деятельности муниципальных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отдельных полномочий Думы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40 1 02 72020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экономика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328,1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занятости населения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Улучшение условий и охраны труда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322,6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Цифровое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Цифровой город</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деятельности муниципальных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40 1 01 02400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288,6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Администрация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4 616 567,5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1 467 207,7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372 273,5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111 011,7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109 912,1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Судебная система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10 1 04 51200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27 489,6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проведения выборов и референдумов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40 3 00 20200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фонды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муниципальными финансами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Формирование резервных средств в бюджете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Резервный фонд администрации города Пыть-Ях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Резервные средства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17 3 01 20220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870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общегосударственные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219 823,0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8 590,0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6 263,5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семьи, материнства и детства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Популяризация семейных ценностей и защита интересов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6 243,5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4 998,2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669,3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02 1 03 84270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мер социальной поддержки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уровня материального обеспечения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 административных правонарушениях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1 741,3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1 642,8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10 1 03 84250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рецидивных преступлений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10 1 07 99990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всероссийского Дня Трезвости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10 1 09 99990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информационной антинаркотической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11 1 08 99990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11 1 12 99990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экономического потенциала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Всероссийской переписи населения 2020 года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Всероссийской переписи населения 2020 года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14 1 03 54690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гражданского общества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2 091,2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развития гражданских инициатив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18 1 01 61820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открытости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 имуществом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эффективности системы управления муниципальным имуществом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12 188,4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и распоряжение муниципальным имуществом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3 303,2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надлежащего уровня эксплуатации муниципального имущества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8 815,3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196 447,6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20 3 01 99990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195 586,6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194 318,8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155 395,4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35 213,2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выплаты гражданам несоциального характера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20 4 01 72030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оборона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Мобилизационная и вневойсковая подготовка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Непрограммное направление деятельности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40 2 00 51180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5 402,2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безопасность и правоохранительная деятельность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32 410,0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Органы юстиции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5 268,3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20 4 01 59300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4 043,3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1 225,0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1 035,5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D9300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Гражданская оборона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1 965,3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Безопасность жизнедеятельности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Переподготовка и повышение квалификации работников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 имуществом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эффективности системы управления муниципальным имуществом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надлежащего уровня эксплуатации муниципального имущества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Безопасность жизнедеятельности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23 059,2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2 383,2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противопожарной защиты территорий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Материально-техническое и финансовое обеспечение деятельности МКУ </w:t>
            </w:r>
            <w:r w:rsidR="0017475D">
              <w:rPr>
                <w:rFonts w:ascii="Times New Roman" w:eastAsia="Times New Roman" w:hAnsi="Times New Roman"/>
                <w:sz w:val="20"/>
                <w:szCs w:val="20"/>
              </w:rPr>
              <w:t>«</w:t>
            </w:r>
            <w:r w:rsidRPr="00003084">
              <w:rPr>
                <w:rFonts w:ascii="Times New Roman" w:eastAsia="Times New Roman" w:hAnsi="Times New Roman"/>
                <w:sz w:val="20"/>
                <w:szCs w:val="20"/>
              </w:rPr>
              <w:t>ЕДДС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Финансовое обеспечение осуществления МКУ </w:t>
            </w:r>
            <w:r w:rsidR="0017475D">
              <w:rPr>
                <w:rFonts w:ascii="Times New Roman" w:eastAsia="Times New Roman" w:hAnsi="Times New Roman"/>
                <w:sz w:val="20"/>
                <w:szCs w:val="20"/>
              </w:rPr>
              <w:t>«</w:t>
            </w:r>
            <w:r w:rsidRPr="00003084">
              <w:rPr>
                <w:rFonts w:ascii="Times New Roman" w:eastAsia="Times New Roman" w:hAnsi="Times New Roman"/>
                <w:sz w:val="20"/>
                <w:szCs w:val="20"/>
              </w:rPr>
              <w:t>ЕДДС города Пыть-Яха</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 установленных видов деятельности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18 350,0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15 267,7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3 080,5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правонарушений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2 117,1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1 982,0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деятельности народных дружин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135,1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10 1 02 82300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 1 02 S2300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Национальная экономика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321 511,4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11 467,2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Общеэкономические вопросы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занятости населения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трудоустройству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1 235,2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06 1 01 85060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Улучшение условий и охраны труда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Премии и гранты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693,5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Сопровождение инвалидов, в том числе молодого возраста, при трудоустройстве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содействию трудоустройству граждан</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06 3 01 85060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Сельское хозяйство и рыболовство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агропромышленного комплекса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14 565,2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9 836,2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отрасли животноводства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животноводства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и развитие животноводства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07 1 01 84350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8 978,0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07 4 01 84200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858,2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4 01 G4200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4 699,0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Общепрограммные мероприятия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общих условий функционирования и развития сельского хозяйства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проведение выставочно-ярмарочных мероприятий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07 5 02 99990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Транспорт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44 424,1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мер социальной поддержки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социальных гарантий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Современная транспортная система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Автомобильный транспорт</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40 724,1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Дорожное хозяйство (дорожные фонды)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Современная транспортная система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142 346,6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Дорожное хозяйство</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140 858,4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Содержание автомобильных дорог и искусственных сооружений на них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64 013,3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76 245,1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8 220,8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17475D"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17475D"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 xml:space="preserve">Выполнение работ по разработке ПСД по </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Ремонт путепровода через железнодорожные пути в г. Пыть-Ях</w:t>
            </w:r>
            <w:r w:rsidR="0017475D" w:rsidRPr="0017475D">
              <w:rPr>
                <w:rFonts w:ascii="Times New Roman" w:eastAsia="Times New Roman" w:hAnsi="Times New Roman"/>
                <w:iCs/>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16 2 03 42110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6 600,0</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17475D"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 xml:space="preserve">Разработка проектно-сметной документации </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 xml:space="preserve">Строительство проезда в 1 микрорайоне до </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 xml:space="preserve">Комплекс </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Школа-детский сад</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 xml:space="preserve"> на 550 мест (330/учащихся/220 мест)</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 xml:space="preserve"> в г. Пыть-Ях</w:t>
            </w:r>
            <w:r w:rsidR="0017475D" w:rsidRPr="0017475D">
              <w:rPr>
                <w:rFonts w:ascii="Times New Roman" w:eastAsia="Times New Roman" w:hAnsi="Times New Roman"/>
                <w:iCs/>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16 2 03 42110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1 620,8</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16 2 03 99990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68 024,3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Безопасность дорожного движения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16 4 01 99990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Связь и информатика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9 461,1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Цифровое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7 426,9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Цифровой город</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5 351,7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15 1 01 20070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15 1 02 20070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3 817,7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15 1 03 20070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устойчивой информационно-телекоммуникационной инфраструктуры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Услуги в области информационных технологий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15 2 03 20070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2 075,2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Прочие мероприятия органов местного самоуправления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20 4 01 02400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2 034,2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национальной экономики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108 314,2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занятости населения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Улучшение условий и охраны труда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7 451,4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5 820,4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1 631,0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1 512,7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06 2 01 84120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118,3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жилищной сферы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41 701,2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развитию градостроительной деятельности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16 413,0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Внесение изменений в Генеральный план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Разработка проекта планировки и межевания территории города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15 632,0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08 1 03 82761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14 537,8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1 03 S2761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1 094,2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Организационное обеспечение деятельности МКУ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капитального строительства города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25 288,2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21 529,7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3 378,5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Исполнение судебных актов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Уплата налогов, сборов и иных платежей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08 4 01 00590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850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экономического потенциала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малого и среднего предпринимательства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Региональный проект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2 856,3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82380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2 713,5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14 3 I4 S2380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142,8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 имуществом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эффективности системы управления муниципальным имуществом</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мероприятий по землеустройству и землепользованию</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54 359,1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Жилищно-коммунальное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985 131,9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Жилищное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298 102,5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жилищной сферы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Содействие развитию жилищного строительства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295 351,4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Приобретение жилья </w:t>
            </w:r>
            <w:r w:rsidR="004D0FA1" w:rsidRPr="00003084">
              <w:rPr>
                <w:rFonts w:ascii="Times New Roman" w:eastAsia="Times New Roman" w:hAnsi="Times New Roman"/>
                <w:sz w:val="20"/>
                <w:szCs w:val="20"/>
              </w:rPr>
              <w:t>для переселения</w:t>
            </w:r>
            <w:r w:rsidRPr="00003084">
              <w:rPr>
                <w:rFonts w:ascii="Times New Roman" w:eastAsia="Times New Roman" w:hAnsi="Times New Roman"/>
                <w:sz w:val="20"/>
                <w:szCs w:val="20"/>
              </w:rPr>
              <w:t xml:space="preserve"> граждан из жилых домов, </w:t>
            </w:r>
            <w:r w:rsidR="004D0FA1" w:rsidRPr="00003084">
              <w:rPr>
                <w:rFonts w:ascii="Times New Roman" w:eastAsia="Times New Roman" w:hAnsi="Times New Roman"/>
                <w:sz w:val="20"/>
                <w:szCs w:val="20"/>
              </w:rPr>
              <w:t>признанных</w:t>
            </w:r>
            <w:r w:rsidRPr="00003084">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08 2 01 41110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2 786,6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i/>
                <w:iCs/>
                <w:sz w:val="20"/>
                <w:szCs w:val="20"/>
              </w:rPr>
            </w:pPr>
            <w:r w:rsidRPr="00003084">
              <w:rPr>
                <w:rFonts w:ascii="Times New Roman" w:eastAsia="Times New Roman" w:hAnsi="Times New Roman"/>
                <w:i/>
                <w:iCs/>
                <w:sz w:val="20"/>
                <w:szCs w:val="20"/>
              </w:rPr>
              <w:t>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 xml:space="preserve">Приобретение жилых помещений в целях обеспечения жильём граждан, </w:t>
            </w:r>
            <w:r w:rsidR="004D0FA1" w:rsidRPr="0017475D">
              <w:rPr>
                <w:rFonts w:ascii="Times New Roman" w:eastAsia="Times New Roman" w:hAnsi="Times New Roman"/>
                <w:iCs/>
                <w:sz w:val="20"/>
                <w:szCs w:val="20"/>
              </w:rPr>
              <w:t>от вещающим</w:t>
            </w:r>
            <w:r w:rsidRPr="0017475D">
              <w:rPr>
                <w:rFonts w:ascii="Times New Roman" w:eastAsia="Times New Roman" w:hAnsi="Times New Roman"/>
                <w:iCs/>
                <w:sz w:val="20"/>
                <w:szCs w:val="20"/>
              </w:rPr>
              <w:t xml:space="preserve"> требованиям доступности для инвалидов</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08 2 01 41110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2 786,6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08 2 01 82762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08 2 01 82762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08 2 01 82762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33 621,7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08 2 01 82762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33 621,7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S2762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S2762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01 S2762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2 530,8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01 S2762</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2 530,8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Выплата выкупной стоимости</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08 2 03 00000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08 2 03 41110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08 2 03 41110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08 2 03 41110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2 735,0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08 2 03 41110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2 735,0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Демонтаж аварийного, непригодного жилищного фонда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08 2 04 00000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3 413,4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Ликвидация и расселение приспособленных для проживания строений</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2 05 S2663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15 946,9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Приобретение жилья для переселения граждан из приспособленных для проживания строений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05 S2663</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15 946,9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08 2 07 00000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07 L1780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07 L1780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2 07 L1780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234 317,0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Приобретение жилых помещений в целях обеспечения жильём граждан</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08 2 07 L1780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234 317,0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Управление муниципальным имуществом города Пыть-Яха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Повышение эффективности системы управления муниципальным имуществом</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19 1 00 00000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Обеспечение надлежащего уровня эксплуатации муниципального имущества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01</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19 1 02 00000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Коммунальное хозяйство</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470 664,9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мер социальной поддержки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социальных гарантий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2 271,2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Жилищно-коммунальный комплекс и городская среда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462 403,7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обеспечения качественными коммунальными услугами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420 823,4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09 1 02 42110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09 1 02 42110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Устройство металлического колодца №45 канализации в г. Пыть-Ях, мкр. №6, КНС</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09 1 02 42110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590,0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02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446,8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02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446,8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02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446,8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 xml:space="preserve">Строительство КНС в мкр. № 6 </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Пионерный</w:t>
            </w:r>
            <w:r w:rsidR="0017475D" w:rsidRPr="0017475D">
              <w:rPr>
                <w:rFonts w:ascii="Times New Roman" w:eastAsia="Times New Roman" w:hAnsi="Times New Roman"/>
                <w:iCs/>
                <w:sz w:val="20"/>
                <w:szCs w:val="20"/>
              </w:rPr>
              <w:t>»</w:t>
            </w:r>
            <w:r w:rsidRPr="0017475D">
              <w:rPr>
                <w:rFonts w:ascii="Times New Roman" w:eastAsia="Times New Roman" w:hAnsi="Times New Roman"/>
                <w:iCs/>
                <w:sz w:val="20"/>
                <w:szCs w:val="20"/>
              </w:rPr>
              <w:t xml:space="preserve"> в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02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446,8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Региональный проект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Чистая вода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419 786,6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35 823,1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w:t>
            </w:r>
            <w:r w:rsidR="004D0FA1" w:rsidRPr="0017475D">
              <w:rPr>
                <w:rFonts w:ascii="Times New Roman" w:eastAsia="Times New Roman" w:hAnsi="Times New Roman"/>
                <w:iCs/>
                <w:sz w:val="20"/>
                <w:szCs w:val="20"/>
              </w:rPr>
              <w:t>1 (</w:t>
            </w:r>
            <w:r w:rsidRPr="0017475D">
              <w:rPr>
                <w:rFonts w:ascii="Times New Roman" w:eastAsia="Times New Roman" w:hAnsi="Times New Roman"/>
                <w:iCs/>
                <w:sz w:val="20"/>
                <w:szCs w:val="20"/>
              </w:rPr>
              <w:t>2-я очередь)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34 519,7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ВОС-3 в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1 303,4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52430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52430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52430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334 324,3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ВОС-3 в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52430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334 324,3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82190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82190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82190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44 223,7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w:t>
            </w:r>
            <w:r w:rsidR="004D0FA1" w:rsidRPr="0017475D">
              <w:rPr>
                <w:rFonts w:ascii="Times New Roman" w:eastAsia="Times New Roman" w:hAnsi="Times New Roman"/>
                <w:iCs/>
                <w:sz w:val="20"/>
                <w:szCs w:val="20"/>
              </w:rPr>
              <w:t>1 (</w:t>
            </w:r>
            <w:r w:rsidRPr="0017475D">
              <w:rPr>
                <w:rFonts w:ascii="Times New Roman" w:eastAsia="Times New Roman" w:hAnsi="Times New Roman"/>
                <w:iCs/>
                <w:sz w:val="20"/>
                <w:szCs w:val="20"/>
              </w:rPr>
              <w:t>2-я очередь)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82190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34 269,3</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ВОС-3 в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82190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9 954,4</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1 F5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5 415,5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Реконструкция ВОС-</w:t>
            </w:r>
            <w:r w:rsidR="004D0FA1" w:rsidRPr="0017475D">
              <w:rPr>
                <w:rFonts w:ascii="Times New Roman" w:eastAsia="Times New Roman" w:hAnsi="Times New Roman"/>
                <w:iCs/>
                <w:sz w:val="20"/>
                <w:szCs w:val="20"/>
              </w:rPr>
              <w:t>1 (</w:t>
            </w:r>
            <w:r w:rsidRPr="0017475D">
              <w:rPr>
                <w:rFonts w:ascii="Times New Roman" w:eastAsia="Times New Roman" w:hAnsi="Times New Roman"/>
                <w:iCs/>
                <w:sz w:val="20"/>
                <w:szCs w:val="20"/>
              </w:rPr>
              <w:t>2-я очередь)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4 891,5</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lastRenderedPageBreak/>
              <w:t>Реконструкция ВОС-3 в г. Пыть-Ях</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09 1 F5 S2190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524,0</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41 580,3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41 580,3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09 3 01 82591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09 3 01 82591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09 3 01 82591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32 932,4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S2591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S2591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3 01 S2591</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8 647,9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Экологическая безопасность города Пыть-Яха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13 2 00 00000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13 2 04 00000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13 2 04 99990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13 2 04 99990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13 2 04 99990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5 990,0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Благоустройство</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176 407,8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Жилищно-коммунальный комплекс и городская среда города Пыть-Яха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51 207,2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Формирование комфортной городской среды</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51 207,2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Благоустройство городских территорий</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09 6 02 00000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35 750,0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Региональный проект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Формирование комфортной городской среды</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15 457,2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программ формирования современной городской среды</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55550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55550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55550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13 316,0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S2600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S2600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09 6 F2 S2600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2 141,3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lastRenderedPageBreak/>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Развитие гражданского общества в городе Пыть-Яхе</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Создание условий для развития гражданских инициатив</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18 1 00 00000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Развитие гражданских инициатив</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18 1 03 00000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1 03 S2750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1 03 S2750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18 1 03 S2750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2 585,6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Содержание городских территорий, озеленение и благоустройство в городе Пыть-Яхе</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122 615,0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Организация освещения улиц, территорий микрорайонов</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21 0 01 00000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21 0 01 99990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21 0 01 99990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21 0 01 99990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16 578,0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21 0 02 00000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21 0 02 99990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5 271,7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Содержание мест захоронения</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21 0 03 00000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21 0 03 00590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21 0 03 00590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600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21 0 03 00590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620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9 564,6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21 0 04 00000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21 0 04 99990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10 496,6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Летнее и зимнее содержание городских территорий</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36 065,6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21 0 05 61100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21 0 05 61100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800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21 0 05 61100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810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1 123,8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21 0 05 99990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34 941,8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Повышение уровня культуры населения</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21 0 06 00000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lastRenderedPageBreak/>
              <w:t>Реализация мероприятий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21 0 06 99990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21 0 06 99990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03</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21 0 06 99990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240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44 638,5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Другие вопросы в области жилищно-коммунального хозяйства</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39 956,7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Развитие жилищной сферы в городе Пыть-Яхе</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08 3 00 00000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17475D">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w:t>
            </w:r>
            <w:r w:rsidR="0017475D">
              <w:rPr>
                <w:rFonts w:ascii="Times New Roman" w:eastAsia="Times New Roman" w:hAnsi="Times New Roman"/>
                <w:sz w:val="20"/>
                <w:szCs w:val="20"/>
              </w:rPr>
              <w:t>№</w:t>
            </w:r>
            <w:r w:rsidRPr="0017475D">
              <w:rPr>
                <w:rFonts w:ascii="Times New Roman" w:eastAsia="Times New Roman" w:hAnsi="Times New Roman"/>
                <w:sz w:val="20"/>
                <w:szCs w:val="20"/>
              </w:rPr>
              <w:t xml:space="preserve"> 36-оз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08 3 05 00000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08 3 05 84220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08 3 05 84220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100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08 3 05 84220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120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19,5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Муниципальная 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Управление муниципальным имуществом города Пыть-Яха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19 0 00 00000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Подпрограмма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Повышение эффективности системы управления муниципальным имуществом</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19 1 00 00000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rPr>
                <w:rFonts w:ascii="Times New Roman" w:eastAsia="Times New Roman" w:hAnsi="Times New Roman"/>
                <w:sz w:val="20"/>
                <w:szCs w:val="20"/>
              </w:rPr>
            </w:pPr>
            <w:r w:rsidRPr="0017475D">
              <w:rPr>
                <w:rFonts w:ascii="Times New Roman" w:eastAsia="Times New Roman" w:hAnsi="Times New Roman"/>
                <w:sz w:val="20"/>
                <w:szCs w:val="20"/>
              </w:rPr>
              <w:t xml:space="preserve">Основное мероприятие </w:t>
            </w:r>
            <w:r w:rsidR="0017475D" w:rsidRPr="0017475D">
              <w:rPr>
                <w:rFonts w:ascii="Times New Roman" w:eastAsia="Times New Roman" w:hAnsi="Times New Roman"/>
                <w:sz w:val="20"/>
                <w:szCs w:val="20"/>
              </w:rPr>
              <w:t>«</w:t>
            </w:r>
            <w:r w:rsidRPr="0017475D">
              <w:rPr>
                <w:rFonts w:ascii="Times New Roman" w:eastAsia="Times New Roman" w:hAnsi="Times New Roman"/>
                <w:sz w:val="20"/>
                <w:szCs w:val="20"/>
              </w:rPr>
              <w:t>Обеспечение надлежащего уровня эксплуатации муниципального имущества</w:t>
            </w:r>
            <w:r w:rsidR="0017475D" w:rsidRPr="0017475D">
              <w:rPr>
                <w:rFonts w:ascii="Times New Roman" w:eastAsia="Times New Roman" w:hAnsi="Times New Roman"/>
                <w:sz w:val="20"/>
                <w:szCs w:val="20"/>
              </w:rPr>
              <w:t>»</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05</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19 1 02 00000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sz w:val="20"/>
                <w:szCs w:val="20"/>
              </w:rPr>
            </w:pPr>
            <w:r w:rsidRPr="0017475D">
              <w:rPr>
                <w:rFonts w:ascii="Times New Roman" w:eastAsia="Times New Roman" w:hAnsi="Times New Roman"/>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бюджетные ассигнования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19 1 02 61100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810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38 937,2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окружающей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1 533,9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Экологическая безопасность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Спасти и сохранить</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397,0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охраны окружающей среды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Экологическая безопасность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Участие в окружном конкурсе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13 1 04 99990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1 036,9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120,9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114,1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13 2 03 84290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Разработка и реализация мероприятий по ликвидации несанкционированных свалок</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916,0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2 049 966,1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1 335 977,2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Дошкольное 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589 012,3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422 275,4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Общее образование. Дополнительное образование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558 942,4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136 987,6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01 1 05 84301</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421 954,8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30 069,9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320,6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2 708,3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27 041,0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26 641,0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8 865,0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17 776,0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Общее образование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1 135 172,4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901 187,3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Общее образование. Дополнительное образование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984 040,2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системы дошкольного и общего образования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983 830,2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805 628,9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82 034,7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57 160,1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24 874,6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26 378,0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23 976,0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01 1 05 20010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2 402,0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35 310,2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30 466,8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01 1 05 53030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4 843,4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804 269,9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593 651,1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01 1 05 84303</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210 618,8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01 1 05 84305</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1 359,0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34 478,4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25 452,2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05 L3040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9 026,2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Учитель будущего</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151 132,2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Социальная поддержка </w:t>
            </w:r>
            <w:r w:rsidR="004D0FA1" w:rsidRPr="00003084">
              <w:rPr>
                <w:rFonts w:ascii="Times New Roman" w:eastAsia="Times New Roman" w:hAnsi="Times New Roman"/>
                <w:sz w:val="20"/>
                <w:szCs w:val="20"/>
              </w:rPr>
              <w:t>отдельных категорий,</w:t>
            </w:r>
            <w:r w:rsidRPr="0000308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95 558,4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80 747,6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14 810,8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5 168,5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4 269,0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50 405,3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49 459,5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26 778,3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22 681,2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7 185,0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15 496,2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Дополнительное образование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137 828,9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56 160,4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Общее образование. Дополнительное образование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51 284,5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Успех каждого ребенка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50 206,5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34 935,8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54910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E2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13 379,4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Учитель будущего</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E5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1 078,0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Современная школа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Цифровая образовательная среда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2 E4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637,9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4 038,0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4 013,1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498,5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Культурное пространство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80 486,7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Модернизация и развитие учреждений и организаций культуры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материально-технической базы учреждений культуры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2 624,5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творческих инициатив, способствующих самореализации населения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одаренных детей и молодежи, развитие художественного образования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77 862,2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77 762,2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04 2 01 85160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Молодежная политика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158 053,6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Общее образование. Дополнительное образование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летнего отдыха и оздоровления детей и молодежи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12 718,7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Мероприятия по организации отдыха и оздоровления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2 511,7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1 896,8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01 1 06 20020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8 165,6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6 546,5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01 1 06 82050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1 619,1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2 041,4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1 636,6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06 S2050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Молодежь Югры и допризывная подготовка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102 794,7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35 658,0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66 034,6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составляющая регионального проекта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Социальная активность</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1 102,1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1 062,1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797,1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3 E8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265,0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42 540,2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Организация и обеспечение отдыха и оздоровления детей, в том числе в этнической среде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10 963,1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897,3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30 679,8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30 479,8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30 189,8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01 4 03 99990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29 898,9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Общее образование. Дополнительное образование детей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01 1 07 61810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4 000,0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казенных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1 551,4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11 2 04 99990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11 2 05 99990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07</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24 267,5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 кинематография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161 309,3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Культура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Культурное пространство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154 931,4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Модернизация и развитие учреждений и организаций культуры</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73 436,6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библиотечного дела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62 400,6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61 706,4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04 1 01 82520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01 S2520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104,1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музейного дела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04 1 02 00590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11 036,0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творческих инициатив, способствующих самореализации населения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79 802,0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профессионального искусства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250,0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Стимулирование культурного разнообразия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79 522,0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социально-ориентированных некоммерческих организаций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04 5 01 00590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1 142,0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Доступная среда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04 6 01 99990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550,8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культуры, кинематографии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6 377,9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Культурное пространство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архивного дела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04 3 02 84100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296,5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6 081,4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Здравоохранение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здравоохранения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Экологическая безопасность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противоэпидемиологических мероприятий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3 223,1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34,0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09</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13 3 01 84280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3 189,1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Социальная политика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112 003,3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96 836,6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Пенсионное обеспечение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мер социальной поддержки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уровня материального обеспечения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Пенсии за выслугу лет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02 2 01 71010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8 293,4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населения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5 950,3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мер социальной поддержки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Повышение уровня материального обеспечения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Денежные выплаты почетным гражданам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02 2 01 72010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Реализация социальных гарантий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Публичные нормативные социальные выплаты гражданам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02 2 02 72040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190,0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жилищной сферы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5 670,3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7475D">
              <w:rPr>
                <w:rFonts w:ascii="Times New Roman" w:eastAsia="Times New Roman" w:hAnsi="Times New Roman"/>
                <w:sz w:val="20"/>
                <w:szCs w:val="20"/>
              </w:rPr>
              <w:t>«</w:t>
            </w:r>
            <w:r w:rsidRPr="00003084">
              <w:rPr>
                <w:rFonts w:ascii="Times New Roman" w:eastAsia="Times New Roman" w:hAnsi="Times New Roman"/>
                <w:sz w:val="20"/>
                <w:szCs w:val="20"/>
              </w:rPr>
              <w:t>О ветеранах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08 3 01 51350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3 780,2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17475D">
              <w:rPr>
                <w:rFonts w:ascii="Times New Roman" w:eastAsia="Times New Roman" w:hAnsi="Times New Roman"/>
                <w:sz w:val="20"/>
                <w:szCs w:val="20"/>
              </w:rPr>
              <w:t>«</w:t>
            </w:r>
            <w:r w:rsidRPr="00003084">
              <w:rPr>
                <w:rFonts w:ascii="Times New Roman" w:eastAsia="Times New Roman" w:hAnsi="Times New Roman"/>
                <w:sz w:val="20"/>
                <w:szCs w:val="20"/>
              </w:rPr>
              <w:t>О социальной защите инвалидов в Российской Федерации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08 3 01 51760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1 890,1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Охрана семьи и детства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82 785,3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76 192,0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образования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Ресурсное обеспечение в сфере образования, науки и молодежной политики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01 4 01 84050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30 600,0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семьи, материнства и детства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45 592,0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32 283,6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1 623,2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02 1 02 84060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30 660,4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13 308,4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10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02 1 02 84310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13 308,4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жилищной сферы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жильем молодых семей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 по обеспечению жильем молодых семей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Социальное обеспечение и иные выплаты населению</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08 3 02 L4970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320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6 593,3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социальной политики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Социальное и демографическое развитие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Поддержка семьи, материнства и детства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Осуществление деятельности по опеке и попечительству</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14 974,3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12 511,9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1 491,1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06</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02 1 02 84320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971,3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 и 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542 794,9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Физическая культура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95 574,0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физической культуры и спорта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спорта высших достижений и системы подготовки спортивного резерва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94 393,0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проведение официальных спортивных мероприятий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210,4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2 914,6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82 745,3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82 645,3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100,0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3 820,0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3 714,5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05 2 05 82110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3 528,7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05 S2110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185,8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материально-технической базы учреждений спорта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988,2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сети спортивных объектов шаговой доступности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05 2 06 82130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938,7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06 S2130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49,5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Непрограммные направления деятельности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40 4 00 99990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1 181,0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Массовый спорт</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физической культуры и спорта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физической культуры и массового спорта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441 461,0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05 1 01 00590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930,1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1 849,0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1 249,9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05 1 03 85160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599,1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05 1 04 00590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23 196,5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2 328,0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Укрепление материально-технической базы учреждений спорта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412 798,0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Бюджетные инвестиции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05 1 06 42110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410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410 966,9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в том числе:</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w:t>
            </w:r>
          </w:p>
        </w:tc>
      </w:tr>
      <w:tr w:rsidR="00003084" w:rsidRPr="00003084" w:rsidTr="002250F5">
        <w:trPr>
          <w:cantSplit/>
          <w:trHeight w:val="20"/>
        </w:trPr>
        <w:tc>
          <w:tcPr>
            <w:tcW w:w="9639" w:type="dxa"/>
            <w:shd w:val="clear" w:color="auto" w:fill="auto"/>
            <w:hideMark/>
          </w:tcPr>
          <w:p w:rsidR="00003084" w:rsidRPr="0017475D" w:rsidRDefault="00003084" w:rsidP="00003084">
            <w:pPr>
              <w:spacing w:after="0" w:line="240" w:lineRule="auto"/>
              <w:ind w:firstLineChars="300" w:firstLine="600"/>
              <w:rPr>
                <w:rFonts w:ascii="Times New Roman" w:eastAsia="Times New Roman" w:hAnsi="Times New Roman"/>
                <w:iCs/>
                <w:sz w:val="20"/>
                <w:szCs w:val="20"/>
              </w:rPr>
            </w:pPr>
            <w:r w:rsidRPr="0017475D">
              <w:rPr>
                <w:rFonts w:ascii="Times New Roman" w:eastAsia="Times New Roman" w:hAnsi="Times New Roman"/>
                <w:iCs/>
                <w:sz w:val="20"/>
                <w:szCs w:val="20"/>
              </w:rPr>
              <w:t>Физкультурно-оздоровительный объект</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040</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11</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02</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05 1 06 42110</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iCs/>
                <w:sz w:val="20"/>
                <w:szCs w:val="20"/>
              </w:rPr>
            </w:pPr>
            <w:r w:rsidRPr="0017475D">
              <w:rPr>
                <w:rFonts w:ascii="Times New Roman" w:eastAsia="Times New Roman" w:hAnsi="Times New Roman"/>
                <w:iCs/>
                <w:sz w:val="20"/>
                <w:szCs w:val="20"/>
              </w:rPr>
              <w:t>410</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iCs/>
                <w:sz w:val="20"/>
                <w:szCs w:val="20"/>
              </w:rPr>
            </w:pPr>
            <w:r w:rsidRPr="0017475D">
              <w:rPr>
                <w:rFonts w:ascii="Times New Roman" w:eastAsia="Times New Roman" w:hAnsi="Times New Roman"/>
                <w:iCs/>
                <w:sz w:val="20"/>
                <w:szCs w:val="20"/>
              </w:rPr>
              <w:t xml:space="preserve">410 965,9 </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sz w:val="20"/>
                <w:szCs w:val="20"/>
              </w:rPr>
            </w:pPr>
            <w:r w:rsidRPr="0017475D">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Реализация мероприятий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05 1 06 99990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1 831,1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Региональный проект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Спорт-норма жизни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1 P5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359,4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Спорт высших достижений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физической культуры и спорта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спорта высших достижений и системы подготовки спортивного резерва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Региональный проект </w:t>
            </w:r>
            <w:r w:rsidR="0017475D">
              <w:rPr>
                <w:rFonts w:ascii="Times New Roman" w:eastAsia="Times New Roman" w:hAnsi="Times New Roman"/>
                <w:sz w:val="20"/>
                <w:szCs w:val="20"/>
              </w:rPr>
              <w:t>«</w:t>
            </w:r>
            <w:r w:rsidRPr="00003084">
              <w:rPr>
                <w:rFonts w:ascii="Times New Roman" w:eastAsia="Times New Roman" w:hAnsi="Times New Roman"/>
                <w:sz w:val="20"/>
                <w:szCs w:val="20"/>
              </w:rPr>
              <w:t>Спорт-норма жизни</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бюджетным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03</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 2 P5 50810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610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188,8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Другие вопросы в области физической культуры и спорта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муниципальной службы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5 571,1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5 566,3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11</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05</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20 4 01 02040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240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4,8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Средства массовой информации</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28 480,5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Телевидение и радиовещание</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гражданского общества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Организация функционирования телерадиовещания</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18 2 02 00590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18 997,2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Периодическая печать и издательства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Развитие гражданского общества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lastRenderedPageBreak/>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Новая Северная газета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Субсидии автономным учреждениям</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12</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02</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18 2 03 00590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620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9 483,3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внутреннего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Муниципальная 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муниципальными финансами в городе Пыть-Яхе</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17 0 00 00000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Подпрограмма </w:t>
            </w:r>
            <w:r w:rsidR="0017475D">
              <w:rPr>
                <w:rFonts w:ascii="Times New Roman" w:eastAsia="Times New Roman" w:hAnsi="Times New Roman"/>
                <w:sz w:val="20"/>
                <w:szCs w:val="20"/>
              </w:rPr>
              <w:t>«</w:t>
            </w:r>
            <w:r w:rsidRPr="00003084">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17 2 00 00000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 xml:space="preserve">Основное мероприятие </w:t>
            </w:r>
            <w:r w:rsidR="0017475D">
              <w:rPr>
                <w:rFonts w:ascii="Times New Roman" w:eastAsia="Times New Roman" w:hAnsi="Times New Roman"/>
                <w:sz w:val="20"/>
                <w:szCs w:val="20"/>
              </w:rPr>
              <w:t>«</w:t>
            </w:r>
            <w:r w:rsidRPr="00003084">
              <w:rPr>
                <w:rFonts w:ascii="Times New Roman" w:eastAsia="Times New Roman" w:hAnsi="Times New Roman"/>
                <w:sz w:val="20"/>
                <w:szCs w:val="20"/>
              </w:rPr>
              <w:t>Обслуживание муниципального долга городского округа</w:t>
            </w:r>
            <w:r w:rsidR="0017475D">
              <w:rPr>
                <w:rFonts w:ascii="Times New Roman" w:eastAsia="Times New Roman" w:hAnsi="Times New Roman"/>
                <w:sz w:val="20"/>
                <w:szCs w:val="20"/>
              </w:rPr>
              <w:t>»</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17 2 01 00000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Процентные платежи по муниципальному долгу городского округа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 </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государственного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700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003084" w:rsidTr="002250F5">
        <w:trPr>
          <w:cantSplit/>
          <w:trHeight w:val="20"/>
        </w:trPr>
        <w:tc>
          <w:tcPr>
            <w:tcW w:w="9639" w:type="dxa"/>
            <w:shd w:val="clear" w:color="auto" w:fill="auto"/>
            <w:hideMark/>
          </w:tcPr>
          <w:p w:rsidR="00003084" w:rsidRPr="00003084" w:rsidRDefault="00003084" w:rsidP="00003084">
            <w:pPr>
              <w:spacing w:after="0" w:line="240" w:lineRule="auto"/>
              <w:rPr>
                <w:rFonts w:ascii="Times New Roman" w:eastAsia="Times New Roman" w:hAnsi="Times New Roman"/>
                <w:sz w:val="20"/>
                <w:szCs w:val="20"/>
              </w:rPr>
            </w:pPr>
            <w:r w:rsidRPr="00003084">
              <w:rPr>
                <w:rFonts w:ascii="Times New Roman" w:eastAsia="Times New Roman" w:hAnsi="Times New Roman"/>
                <w:sz w:val="20"/>
                <w:szCs w:val="20"/>
              </w:rPr>
              <w:t>Обслуживание муниципального долга</w:t>
            </w:r>
          </w:p>
        </w:tc>
        <w:tc>
          <w:tcPr>
            <w:tcW w:w="54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040</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13</w:t>
            </w:r>
          </w:p>
        </w:tc>
        <w:tc>
          <w:tcPr>
            <w:tcW w:w="520"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01</w:t>
            </w:r>
          </w:p>
        </w:tc>
        <w:tc>
          <w:tcPr>
            <w:tcW w:w="1417"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17 2 01 20270</w:t>
            </w:r>
          </w:p>
        </w:tc>
        <w:tc>
          <w:tcPr>
            <w:tcW w:w="516" w:type="dxa"/>
            <w:shd w:val="clear" w:color="auto" w:fill="auto"/>
            <w:noWrap/>
            <w:vAlign w:val="bottom"/>
            <w:hideMark/>
          </w:tcPr>
          <w:p w:rsidR="00003084" w:rsidRPr="00003084" w:rsidRDefault="00003084" w:rsidP="00003084">
            <w:pPr>
              <w:spacing w:after="0" w:line="240" w:lineRule="auto"/>
              <w:jc w:val="center"/>
              <w:rPr>
                <w:rFonts w:ascii="Times New Roman" w:eastAsia="Times New Roman" w:hAnsi="Times New Roman"/>
                <w:sz w:val="20"/>
                <w:szCs w:val="20"/>
              </w:rPr>
            </w:pPr>
            <w:r w:rsidRPr="00003084">
              <w:rPr>
                <w:rFonts w:ascii="Times New Roman" w:eastAsia="Times New Roman" w:hAnsi="Times New Roman"/>
                <w:sz w:val="20"/>
                <w:szCs w:val="20"/>
              </w:rPr>
              <w:t>730</w:t>
            </w:r>
          </w:p>
        </w:tc>
        <w:tc>
          <w:tcPr>
            <w:tcW w:w="1247"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527,6 </w:t>
            </w:r>
          </w:p>
        </w:tc>
        <w:tc>
          <w:tcPr>
            <w:tcW w:w="1248" w:type="dxa"/>
            <w:shd w:val="clear" w:color="auto" w:fill="auto"/>
            <w:vAlign w:val="bottom"/>
            <w:hideMark/>
          </w:tcPr>
          <w:p w:rsidR="00003084" w:rsidRPr="00003084" w:rsidRDefault="00003084" w:rsidP="00003084">
            <w:pPr>
              <w:spacing w:after="0" w:line="240" w:lineRule="auto"/>
              <w:jc w:val="right"/>
              <w:rPr>
                <w:rFonts w:ascii="Times New Roman" w:eastAsia="Times New Roman" w:hAnsi="Times New Roman"/>
                <w:sz w:val="20"/>
                <w:szCs w:val="20"/>
              </w:rPr>
            </w:pPr>
            <w:r w:rsidRPr="00003084">
              <w:rPr>
                <w:rFonts w:ascii="Times New Roman" w:eastAsia="Times New Roman" w:hAnsi="Times New Roman"/>
                <w:sz w:val="20"/>
                <w:szCs w:val="20"/>
              </w:rPr>
              <w:t xml:space="preserve">0,0 </w:t>
            </w:r>
          </w:p>
        </w:tc>
      </w:tr>
      <w:tr w:rsidR="00003084" w:rsidRPr="0017475D" w:rsidTr="002250F5">
        <w:trPr>
          <w:cantSplit/>
          <w:trHeight w:val="20"/>
        </w:trPr>
        <w:tc>
          <w:tcPr>
            <w:tcW w:w="9639" w:type="dxa"/>
            <w:shd w:val="clear" w:color="auto" w:fill="auto"/>
            <w:noWrap/>
            <w:hideMark/>
          </w:tcPr>
          <w:p w:rsidR="00003084" w:rsidRPr="0017475D" w:rsidRDefault="00003084" w:rsidP="00003084">
            <w:pPr>
              <w:spacing w:after="0" w:line="240" w:lineRule="auto"/>
              <w:rPr>
                <w:rFonts w:ascii="Times New Roman" w:eastAsia="Times New Roman" w:hAnsi="Times New Roman"/>
                <w:bCs/>
                <w:sz w:val="20"/>
                <w:szCs w:val="20"/>
              </w:rPr>
            </w:pPr>
            <w:r w:rsidRPr="0017475D">
              <w:rPr>
                <w:rFonts w:ascii="Times New Roman" w:eastAsia="Times New Roman" w:hAnsi="Times New Roman"/>
                <w:bCs/>
                <w:sz w:val="20"/>
                <w:szCs w:val="20"/>
              </w:rPr>
              <w:t>Всего</w:t>
            </w:r>
          </w:p>
        </w:tc>
        <w:tc>
          <w:tcPr>
            <w:tcW w:w="54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bCs/>
                <w:sz w:val="20"/>
                <w:szCs w:val="20"/>
              </w:rPr>
            </w:pPr>
            <w:r w:rsidRPr="0017475D">
              <w:rPr>
                <w:rFonts w:ascii="Times New Roman" w:eastAsia="Times New Roman" w:hAnsi="Times New Roman"/>
                <w:b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bCs/>
                <w:sz w:val="20"/>
                <w:szCs w:val="20"/>
              </w:rPr>
            </w:pPr>
            <w:r w:rsidRPr="0017475D">
              <w:rPr>
                <w:rFonts w:ascii="Times New Roman" w:eastAsia="Times New Roman" w:hAnsi="Times New Roman"/>
                <w:bCs/>
                <w:sz w:val="20"/>
                <w:szCs w:val="20"/>
              </w:rPr>
              <w:t> </w:t>
            </w:r>
          </w:p>
        </w:tc>
        <w:tc>
          <w:tcPr>
            <w:tcW w:w="520"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bCs/>
                <w:sz w:val="20"/>
                <w:szCs w:val="20"/>
              </w:rPr>
            </w:pPr>
            <w:r w:rsidRPr="0017475D">
              <w:rPr>
                <w:rFonts w:ascii="Times New Roman" w:eastAsia="Times New Roman" w:hAnsi="Times New Roman"/>
                <w:bCs/>
                <w:sz w:val="20"/>
                <w:szCs w:val="20"/>
              </w:rPr>
              <w:t> </w:t>
            </w:r>
          </w:p>
        </w:tc>
        <w:tc>
          <w:tcPr>
            <w:tcW w:w="1417"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bCs/>
                <w:sz w:val="20"/>
                <w:szCs w:val="20"/>
              </w:rPr>
            </w:pPr>
            <w:r w:rsidRPr="0017475D">
              <w:rPr>
                <w:rFonts w:ascii="Times New Roman" w:eastAsia="Times New Roman" w:hAnsi="Times New Roman"/>
                <w:bCs/>
                <w:sz w:val="20"/>
                <w:szCs w:val="20"/>
              </w:rPr>
              <w:t> </w:t>
            </w:r>
          </w:p>
        </w:tc>
        <w:tc>
          <w:tcPr>
            <w:tcW w:w="516" w:type="dxa"/>
            <w:shd w:val="clear" w:color="auto" w:fill="auto"/>
            <w:noWrap/>
            <w:vAlign w:val="bottom"/>
            <w:hideMark/>
          </w:tcPr>
          <w:p w:rsidR="00003084" w:rsidRPr="0017475D" w:rsidRDefault="00003084" w:rsidP="00003084">
            <w:pPr>
              <w:spacing w:after="0" w:line="240" w:lineRule="auto"/>
              <w:jc w:val="center"/>
              <w:rPr>
                <w:rFonts w:ascii="Times New Roman" w:eastAsia="Times New Roman" w:hAnsi="Times New Roman"/>
                <w:bCs/>
                <w:sz w:val="20"/>
                <w:szCs w:val="20"/>
              </w:rPr>
            </w:pPr>
            <w:r w:rsidRPr="0017475D">
              <w:rPr>
                <w:rFonts w:ascii="Times New Roman" w:eastAsia="Times New Roman" w:hAnsi="Times New Roman"/>
                <w:bCs/>
                <w:sz w:val="20"/>
                <w:szCs w:val="20"/>
              </w:rPr>
              <w:t> </w:t>
            </w:r>
          </w:p>
        </w:tc>
        <w:tc>
          <w:tcPr>
            <w:tcW w:w="1247"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bCs/>
                <w:sz w:val="20"/>
                <w:szCs w:val="20"/>
              </w:rPr>
            </w:pPr>
            <w:r w:rsidRPr="0017475D">
              <w:rPr>
                <w:rFonts w:ascii="Times New Roman" w:eastAsia="Times New Roman" w:hAnsi="Times New Roman"/>
                <w:bCs/>
                <w:sz w:val="20"/>
                <w:szCs w:val="20"/>
              </w:rPr>
              <w:t>4 635 860,0</w:t>
            </w:r>
          </w:p>
        </w:tc>
        <w:tc>
          <w:tcPr>
            <w:tcW w:w="1248" w:type="dxa"/>
            <w:shd w:val="clear" w:color="auto" w:fill="auto"/>
            <w:vAlign w:val="bottom"/>
            <w:hideMark/>
          </w:tcPr>
          <w:p w:rsidR="00003084" w:rsidRPr="0017475D" w:rsidRDefault="00003084" w:rsidP="00003084">
            <w:pPr>
              <w:spacing w:after="0" w:line="240" w:lineRule="auto"/>
              <w:jc w:val="right"/>
              <w:rPr>
                <w:rFonts w:ascii="Times New Roman" w:eastAsia="Times New Roman" w:hAnsi="Times New Roman"/>
                <w:bCs/>
                <w:sz w:val="20"/>
                <w:szCs w:val="20"/>
              </w:rPr>
            </w:pPr>
            <w:r w:rsidRPr="0017475D">
              <w:rPr>
                <w:rFonts w:ascii="Times New Roman" w:eastAsia="Times New Roman" w:hAnsi="Times New Roman"/>
                <w:bCs/>
                <w:sz w:val="20"/>
                <w:szCs w:val="20"/>
              </w:rPr>
              <w:t>1 467 207,7</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17475D" w:rsidP="00A074E1">
                            <w:pPr>
                              <w:rPr>
                                <w:rFonts w:ascii="Times New Roman" w:hAnsi="Times New Roman"/>
                                <w:sz w:val="28"/>
                                <w:szCs w:val="28"/>
                              </w:rPr>
                            </w:pPr>
                            <w:r>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A074E1" w:rsidRPr="00224ABD" w:rsidRDefault="0017475D" w:rsidP="00A074E1">
                      <w:pPr>
                        <w:rPr>
                          <w:rFonts w:ascii="Times New Roman" w:hAnsi="Times New Roman"/>
                          <w:sz w:val="28"/>
                          <w:szCs w:val="28"/>
                        </w:rPr>
                      </w:pPr>
                      <w:r>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EB00A8">
      <w:headerReference w:type="even" r:id="rId7"/>
      <w:headerReference w:type="default" r:id="rId8"/>
      <w:pgSz w:w="16838" w:h="11906" w:orient="landscape"/>
      <w:pgMar w:top="851" w:right="567" w:bottom="851" w:left="567" w:header="567" w:footer="284"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2CD" w:rsidRDefault="00F812CD" w:rsidP="00E619A7">
      <w:pPr>
        <w:spacing w:after="0" w:line="240" w:lineRule="auto"/>
      </w:pPr>
      <w:r>
        <w:separator/>
      </w:r>
    </w:p>
  </w:endnote>
  <w:endnote w:type="continuationSeparator" w:id="0">
    <w:p w:rsidR="00F812CD" w:rsidRDefault="00F812C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2CD" w:rsidRDefault="00F812CD" w:rsidP="00E619A7">
      <w:pPr>
        <w:spacing w:after="0" w:line="240" w:lineRule="auto"/>
      </w:pPr>
      <w:r>
        <w:separator/>
      </w:r>
    </w:p>
  </w:footnote>
  <w:footnote w:type="continuationSeparator" w:id="0">
    <w:p w:rsidR="00F812CD" w:rsidRDefault="00F812C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8863"/>
      <w:docPartObj>
        <w:docPartGallery w:val="Page Numbers (Top of Page)"/>
        <w:docPartUnique/>
      </w:docPartObj>
    </w:sdtPr>
    <w:sdtEndPr/>
    <w:sdtContent>
      <w:p w:rsidR="00FC44DF" w:rsidRDefault="00985C81" w:rsidP="00EB00A8">
        <w:pPr>
          <w:pStyle w:val="a5"/>
          <w:jc w:val="right"/>
        </w:pPr>
        <w:r>
          <w:fldChar w:fldCharType="begin"/>
        </w:r>
        <w:r>
          <w:instrText>PAGE   \* MERGEFORMAT</w:instrText>
        </w:r>
        <w:r>
          <w:fldChar w:fldCharType="separate"/>
        </w:r>
        <w:r w:rsidR="00270194">
          <w:rPr>
            <w:noProof/>
          </w:rPr>
          <w:t>143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231E1"/>
    <w:rsid w:val="000530F6"/>
    <w:rsid w:val="000A686D"/>
    <w:rsid w:val="000E6031"/>
    <w:rsid w:val="000E71DF"/>
    <w:rsid w:val="000F5406"/>
    <w:rsid w:val="0017475D"/>
    <w:rsid w:val="001C1C4D"/>
    <w:rsid w:val="001E21D7"/>
    <w:rsid w:val="002052FD"/>
    <w:rsid w:val="00224ABD"/>
    <w:rsid w:val="002250F5"/>
    <w:rsid w:val="00255EA7"/>
    <w:rsid w:val="00270194"/>
    <w:rsid w:val="002857CF"/>
    <w:rsid w:val="00292B2E"/>
    <w:rsid w:val="002B1C5C"/>
    <w:rsid w:val="002B68CB"/>
    <w:rsid w:val="003252A7"/>
    <w:rsid w:val="00380B20"/>
    <w:rsid w:val="00393FA3"/>
    <w:rsid w:val="003E02AE"/>
    <w:rsid w:val="003E1B0B"/>
    <w:rsid w:val="00436993"/>
    <w:rsid w:val="00474504"/>
    <w:rsid w:val="004A3A91"/>
    <w:rsid w:val="004B0E4E"/>
    <w:rsid w:val="004D0FA1"/>
    <w:rsid w:val="00515166"/>
    <w:rsid w:val="005623EE"/>
    <w:rsid w:val="00582189"/>
    <w:rsid w:val="0058597C"/>
    <w:rsid w:val="005D77EB"/>
    <w:rsid w:val="005D795F"/>
    <w:rsid w:val="005F216D"/>
    <w:rsid w:val="00615C20"/>
    <w:rsid w:val="006557D5"/>
    <w:rsid w:val="006A23D9"/>
    <w:rsid w:val="006C47E0"/>
    <w:rsid w:val="006F1EA6"/>
    <w:rsid w:val="0070737D"/>
    <w:rsid w:val="00726A26"/>
    <w:rsid w:val="00752D6A"/>
    <w:rsid w:val="00756611"/>
    <w:rsid w:val="0076715F"/>
    <w:rsid w:val="0088432A"/>
    <w:rsid w:val="008E02FC"/>
    <w:rsid w:val="008E357B"/>
    <w:rsid w:val="00927FF6"/>
    <w:rsid w:val="00971A56"/>
    <w:rsid w:val="00985C81"/>
    <w:rsid w:val="009C1EA0"/>
    <w:rsid w:val="00A05394"/>
    <w:rsid w:val="00A074E1"/>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00A8"/>
    <w:rsid w:val="00EB0BCC"/>
    <w:rsid w:val="00EB7C0B"/>
    <w:rsid w:val="00EE63D9"/>
    <w:rsid w:val="00F176D3"/>
    <w:rsid w:val="00F24A09"/>
    <w:rsid w:val="00F5124F"/>
    <w:rsid w:val="00F52231"/>
    <w:rsid w:val="00F812CD"/>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21707</Words>
  <Characters>123736</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2021-04-15T04:33:00Z</cp:lastPrinted>
  <dcterms:created xsi:type="dcterms:W3CDTF">2021-04-29T06:52:00Z</dcterms:created>
  <dcterms:modified xsi:type="dcterms:W3CDTF">2021-04-29T06:52:00Z</dcterms:modified>
</cp:coreProperties>
</file>